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4FE" w:rsidRPr="00EC54FE" w:rsidRDefault="00EC54FE" w:rsidP="00EC54FE">
      <w:pPr>
        <w:pBdr>
          <w:left w:val="single" w:sz="24" w:space="11" w:color="008C64"/>
        </w:pBdr>
        <w:spacing w:before="375" w:after="600" w:line="240" w:lineRule="auto"/>
        <w:outlineLvl w:val="0"/>
        <w:rPr>
          <w:rFonts w:ascii="inherit" w:eastAsia="Times New Roman" w:hAnsi="inherit" w:cs="Helvetica"/>
          <w:b/>
          <w:bCs/>
          <w:color w:val="000000"/>
          <w:kern w:val="36"/>
          <w:sz w:val="45"/>
          <w:szCs w:val="45"/>
          <w:lang w:eastAsia="ru-RU"/>
        </w:rPr>
      </w:pPr>
      <w:r w:rsidRPr="00EC54FE">
        <w:rPr>
          <w:rFonts w:ascii="inherit" w:eastAsia="Times New Roman" w:hAnsi="inherit" w:cs="Helvetica"/>
          <w:b/>
          <w:bCs/>
          <w:color w:val="000000"/>
          <w:kern w:val="36"/>
          <w:sz w:val="45"/>
          <w:szCs w:val="45"/>
          <w:lang w:eastAsia="ru-RU"/>
        </w:rPr>
        <w:t>Многоуровневые парковки</w:t>
      </w:r>
    </w:p>
    <w:p w:rsidR="00EC54FE" w:rsidRPr="00EC54FE" w:rsidRDefault="00EC54FE" w:rsidP="00EC54FE">
      <w:pPr>
        <w:numPr>
          <w:ilvl w:val="0"/>
          <w:numId w:val="1"/>
        </w:numPr>
        <w:spacing w:before="300" w:after="300" w:line="240" w:lineRule="auto"/>
        <w:ind w:left="495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EC54FE" w:rsidRPr="00EC54FE" w:rsidRDefault="00187ECC" w:rsidP="00EC54FE">
      <w:pPr>
        <w:numPr>
          <w:ilvl w:val="0"/>
          <w:numId w:val="1"/>
        </w:numPr>
        <w:spacing w:before="300" w:after="300" w:line="240" w:lineRule="auto"/>
        <w:ind w:left="495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hyperlink r:id="rId5" w:anchor="title_1" w:history="1">
        <w:r w:rsidR="00EC54FE" w:rsidRPr="00EC54FE">
          <w:rPr>
            <w:rFonts w:ascii="Helvetica" w:eastAsia="Times New Roman" w:hAnsi="Helvetica" w:cs="Helvetica"/>
            <w:b/>
            <w:bCs/>
            <w:color w:val="000000"/>
            <w:sz w:val="21"/>
            <w:szCs w:val="21"/>
            <w:u w:val="single"/>
            <w:lang w:eastAsia="ru-RU"/>
          </w:rPr>
          <w:t>Полуавтоматическая многоуровневая парковка: разновидности</w:t>
        </w:r>
      </w:hyperlink>
    </w:p>
    <w:p w:rsidR="00EC54FE" w:rsidRPr="00EC54FE" w:rsidRDefault="00EC54FE" w:rsidP="00EC54FE">
      <w:pPr>
        <w:numPr>
          <w:ilvl w:val="0"/>
          <w:numId w:val="1"/>
        </w:numPr>
        <w:spacing w:before="300" w:after="300" w:line="240" w:lineRule="auto"/>
        <w:ind w:left="495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EC54FE" w:rsidRPr="00EC54FE" w:rsidRDefault="00187ECC" w:rsidP="00EC54FE">
      <w:pPr>
        <w:numPr>
          <w:ilvl w:val="0"/>
          <w:numId w:val="1"/>
        </w:numPr>
        <w:spacing w:before="300" w:after="300" w:line="240" w:lineRule="auto"/>
        <w:ind w:left="495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hyperlink r:id="rId6" w:anchor="title_2" w:history="1">
        <w:r w:rsidR="00EC54FE" w:rsidRPr="00EC54FE">
          <w:rPr>
            <w:rFonts w:ascii="Helvetica" w:eastAsia="Times New Roman" w:hAnsi="Helvetica" w:cs="Helvetica"/>
            <w:b/>
            <w:bCs/>
            <w:color w:val="000000"/>
            <w:sz w:val="21"/>
            <w:szCs w:val="21"/>
            <w:u w:val="single"/>
            <w:lang w:eastAsia="ru-RU"/>
          </w:rPr>
          <w:t>Автоматический многоуровневый паркинг</w:t>
        </w:r>
      </w:hyperlink>
    </w:p>
    <w:p w:rsidR="00EC54FE" w:rsidRPr="00EC54FE" w:rsidRDefault="00EC54FE" w:rsidP="00EC54FE">
      <w:pPr>
        <w:numPr>
          <w:ilvl w:val="0"/>
          <w:numId w:val="1"/>
        </w:numPr>
        <w:spacing w:before="300" w:after="300" w:line="240" w:lineRule="auto"/>
        <w:ind w:left="495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EC54FE" w:rsidRPr="00EC54FE" w:rsidRDefault="00187ECC" w:rsidP="00EC54FE">
      <w:pPr>
        <w:numPr>
          <w:ilvl w:val="0"/>
          <w:numId w:val="1"/>
        </w:numPr>
        <w:spacing w:before="300" w:after="300" w:line="240" w:lineRule="auto"/>
        <w:ind w:left="495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hyperlink r:id="rId7" w:anchor="title_3" w:history="1">
        <w:r w:rsidR="00EC54FE" w:rsidRPr="00EC54FE">
          <w:rPr>
            <w:rFonts w:ascii="Helvetica" w:eastAsia="Times New Roman" w:hAnsi="Helvetica" w:cs="Helvetica"/>
            <w:b/>
            <w:bCs/>
            <w:color w:val="000000"/>
            <w:sz w:val="21"/>
            <w:szCs w:val="21"/>
            <w:u w:val="single"/>
            <w:lang w:eastAsia="ru-RU"/>
          </w:rPr>
          <w:t>Разновидности паркинга по принципу работы механизма</w:t>
        </w:r>
      </w:hyperlink>
    </w:p>
    <w:p w:rsidR="00EC54FE" w:rsidRPr="00EC54FE" w:rsidRDefault="00EC54FE" w:rsidP="00EC54FE">
      <w:pPr>
        <w:numPr>
          <w:ilvl w:val="0"/>
          <w:numId w:val="1"/>
        </w:numPr>
        <w:spacing w:before="300" w:after="300" w:line="240" w:lineRule="auto"/>
        <w:ind w:left="495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EC54FE" w:rsidRPr="00EC54FE" w:rsidRDefault="00187ECC" w:rsidP="00EC54FE">
      <w:pPr>
        <w:numPr>
          <w:ilvl w:val="0"/>
          <w:numId w:val="1"/>
        </w:numPr>
        <w:spacing w:before="300" w:after="300" w:line="240" w:lineRule="auto"/>
        <w:ind w:left="495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hyperlink r:id="rId8" w:anchor="title_4" w:history="1">
        <w:r w:rsidR="00EC54FE" w:rsidRPr="00EC54FE">
          <w:rPr>
            <w:rFonts w:ascii="Helvetica" w:eastAsia="Times New Roman" w:hAnsi="Helvetica" w:cs="Helvetica"/>
            <w:b/>
            <w:bCs/>
            <w:color w:val="000000"/>
            <w:sz w:val="21"/>
            <w:szCs w:val="21"/>
            <w:u w:val="single"/>
            <w:lang w:eastAsia="ru-RU"/>
          </w:rPr>
          <w:t>Преимущества многоуровневого паркинга</w:t>
        </w:r>
      </w:hyperlink>
    </w:p>
    <w:p w:rsidR="00EC54FE" w:rsidRPr="00EC54FE" w:rsidRDefault="00EC54FE" w:rsidP="00EC54FE">
      <w:pPr>
        <w:spacing w:after="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noProof/>
          <w:color w:val="333333"/>
          <w:sz w:val="21"/>
          <w:szCs w:val="21"/>
          <w:lang w:eastAsia="ru-RU"/>
        </w:rPr>
        <w:drawing>
          <wp:inline distT="0" distB="0" distL="0" distR="0">
            <wp:extent cx="6168723" cy="4044950"/>
            <wp:effectExtent l="0" t="0" r="3810" b="0"/>
            <wp:docPr id="7" name="Рисунок 7" descr="Многоуровневые парков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ногоуровневые парковки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6182" cy="4049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4FE" w:rsidRPr="00EC54FE" w:rsidRDefault="00EC54FE" w:rsidP="00EC54FE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Заставленные автомобилями придомовые территории, деловые кварталы, к которым можно подъехать только в нерабочее время, торговые центры с парковками без свободных мест — это «прелести» жизни большого города. Число машин с каждым годом растет, а количество участков под стоянки уменьшается. И это стало большой проблемой не только для мегаполисов, но и менее крупных городов.</w:t>
      </w:r>
    </w:p>
    <w:p w:rsidR="00EC54FE" w:rsidRPr="00EC54FE" w:rsidRDefault="00EC54FE" w:rsidP="00EC54FE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 xml:space="preserve">Власти, конечно же, пытаются решить проблему и идут самым незамысловатым путем — в местах скопления автомобилей бетонируют газоны, обеспечивая тем самым дополнительные </w:t>
      </w:r>
      <w:proofErr w:type="spellStart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машиноместа</w:t>
      </w:r>
      <w:proofErr w:type="spellEnd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 xml:space="preserve">. Зеленых насаждений становится меньше, зато ситуация частично </w:t>
      </w: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lastRenderedPageBreak/>
        <w:t>«разруливается». Но быстро становится понятно, что наспех сделанные парковки вновь не справляются с наплывом машин.</w:t>
      </w:r>
    </w:p>
    <w:p w:rsidR="00EC54FE" w:rsidRPr="00EC54FE" w:rsidRDefault="00EC54FE" w:rsidP="00EC54FE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В этом случае наиболее приемлемым решением становится организация многоэтажных паркингов, на которых, при минимальной занимаемой площади, можно разместить больше автомобилей, чем на привычной парковке, что помогает решить проблему.</w:t>
      </w:r>
    </w:p>
    <w:p w:rsidR="00EC54FE" w:rsidRPr="00EC54FE" w:rsidRDefault="00EC54FE" w:rsidP="00EC54FE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 xml:space="preserve">Современные многоуровневые стоянки бывают как небольшими, рассчитанными всего на несколько машин, так и солидными конструкциями, на которых паркуются десятки и сотни единиц техники. Большинство жителей наших городов давно созрели оплачивать комфорт за размещение своих авто на технологичных паркингах. В конце концов, это не только оборудованное </w:t>
      </w:r>
      <w:proofErr w:type="spellStart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машиноместо</w:t>
      </w:r>
      <w:proofErr w:type="spellEnd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 xml:space="preserve"> поблизости с домом, но и безопасность автомобиля. Рассмотрим виды </w:t>
      </w:r>
      <w:proofErr w:type="spellStart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многоуровнего</w:t>
      </w:r>
      <w:proofErr w:type="spellEnd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 xml:space="preserve"> паркинга и преимущества его монтажа.</w:t>
      </w:r>
    </w:p>
    <w:p w:rsidR="00EC54FE" w:rsidRPr="00EC54FE" w:rsidRDefault="00EC54FE" w:rsidP="00EC54FE">
      <w:pPr>
        <w:spacing w:before="300" w:after="150" w:line="240" w:lineRule="auto"/>
        <w:outlineLvl w:val="1"/>
        <w:rPr>
          <w:rFonts w:ascii="inherit" w:eastAsia="Times New Roman" w:hAnsi="inherit" w:cs="Helvetica"/>
          <w:color w:val="333333"/>
          <w:sz w:val="45"/>
          <w:szCs w:val="45"/>
          <w:lang w:eastAsia="ru-RU"/>
        </w:rPr>
      </w:pPr>
      <w:r w:rsidRPr="00EC54FE">
        <w:rPr>
          <w:rFonts w:ascii="inherit" w:eastAsia="Times New Roman" w:hAnsi="inherit" w:cs="Helvetica"/>
          <w:color w:val="333333"/>
          <w:sz w:val="45"/>
          <w:szCs w:val="45"/>
          <w:lang w:eastAsia="ru-RU"/>
        </w:rPr>
        <w:t>Полуавтоматическая многоуровневая парковка: разновидности</w:t>
      </w:r>
    </w:p>
    <w:p w:rsidR="00EC54FE" w:rsidRPr="00EC54FE" w:rsidRDefault="00EC54FE" w:rsidP="00EC54FE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Полуавтоматическая стоянка отличается от автоматической многоуровневой парковки по уровню участия человека. Очевидно, что на полуавтоматическом паркинге водителю необходимо выполнить больше действий. Например, заехать не просто в отсек, а на поддон, соответственно, усложняется и выезд с парковки, тем более что делать это придется задним ходом. Путь подхода к автомобилю проходит через тесно установленные автомобили, что тоже проблема, существуют и другие сложности.</w:t>
      </w:r>
    </w:p>
    <w:p w:rsidR="00EC54FE" w:rsidRPr="00EC54FE" w:rsidRDefault="00EC54FE" w:rsidP="00EC54FE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Различают полуавтоматический многоэтажный паркинг двух типов — </w:t>
      </w:r>
      <w:r w:rsidRPr="00EC54FE">
        <w:rPr>
          <w:rFonts w:ascii="Helvetica" w:eastAsia="Times New Roman" w:hAnsi="Helvetica" w:cs="Helvetica"/>
          <w:b/>
          <w:bCs/>
          <w:color w:val="666666"/>
          <w:sz w:val="21"/>
          <w:szCs w:val="21"/>
          <w:lang w:eastAsia="ru-RU"/>
        </w:rPr>
        <w:t>роторный (карусельный)</w:t>
      </w: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 и </w:t>
      </w:r>
      <w:proofErr w:type="spellStart"/>
      <w:r w:rsidRPr="00EC54FE">
        <w:rPr>
          <w:rFonts w:ascii="Helvetica" w:eastAsia="Times New Roman" w:hAnsi="Helvetica" w:cs="Helvetica"/>
          <w:b/>
          <w:bCs/>
          <w:color w:val="666666"/>
          <w:sz w:val="21"/>
          <w:szCs w:val="21"/>
          <w:lang w:eastAsia="ru-RU"/>
        </w:rPr>
        <w:t>пазловый</w:t>
      </w:r>
      <w:proofErr w:type="spellEnd"/>
      <w:r w:rsidRPr="00EC54FE">
        <w:rPr>
          <w:rFonts w:ascii="Helvetica" w:eastAsia="Times New Roman" w:hAnsi="Helvetica" w:cs="Helvetica"/>
          <w:b/>
          <w:bCs/>
          <w:color w:val="666666"/>
          <w:sz w:val="21"/>
          <w:szCs w:val="21"/>
          <w:lang w:eastAsia="ru-RU"/>
        </w:rPr>
        <w:t xml:space="preserve"> (мозаичный)</w:t>
      </w: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. Первый функционирует по принципу карусели, вращая конструкцию в нужную сторону. Управление выполняется при помощи логического контроллера. Второй тип многоуровневой парковки основан на принципе игры «пятнашки», перемещение поддонов происходит вертикально и горизонтально, а машина выезжает-заезжает через одну всегда свободную ячейку.</w:t>
      </w:r>
    </w:p>
    <w:p w:rsidR="00EC54FE" w:rsidRPr="00EC54FE" w:rsidRDefault="00EC54FE" w:rsidP="00EC54FE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noProof/>
          <w:color w:val="666666"/>
          <w:sz w:val="21"/>
          <w:szCs w:val="21"/>
          <w:lang w:eastAsia="ru-RU"/>
        </w:rPr>
        <w:drawing>
          <wp:inline distT="0" distB="0" distL="0" distR="0">
            <wp:extent cx="5619750" cy="3161109"/>
            <wp:effectExtent l="0" t="0" r="0" b="0"/>
            <wp:docPr id="6" name="Рисунок 6" descr="Мозаичная парков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озаичная парковка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301" cy="3168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4FE" w:rsidRPr="00EC54FE" w:rsidRDefault="00EC54FE" w:rsidP="00EC54FE">
      <w:pPr>
        <w:spacing w:before="300" w:after="150" w:line="240" w:lineRule="auto"/>
        <w:outlineLvl w:val="1"/>
        <w:rPr>
          <w:rFonts w:ascii="inherit" w:eastAsia="Times New Roman" w:hAnsi="inherit" w:cs="Helvetica"/>
          <w:color w:val="333333"/>
          <w:sz w:val="45"/>
          <w:szCs w:val="45"/>
          <w:lang w:eastAsia="ru-RU"/>
        </w:rPr>
      </w:pPr>
      <w:r w:rsidRPr="00EC54FE">
        <w:rPr>
          <w:rFonts w:ascii="inherit" w:eastAsia="Times New Roman" w:hAnsi="inherit" w:cs="Helvetica"/>
          <w:color w:val="333333"/>
          <w:sz w:val="45"/>
          <w:szCs w:val="45"/>
          <w:lang w:eastAsia="ru-RU"/>
        </w:rPr>
        <w:t>Автоматический многоуровневый паркинг</w:t>
      </w:r>
    </w:p>
    <w:p w:rsidR="00EC54FE" w:rsidRPr="00EC54FE" w:rsidRDefault="00EC54FE" w:rsidP="00EC54FE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Полноценная автоматическая многоуровневая парковка упрощает действия водителя. Ему достаточно заехать в отсек, выключить авто и поставить его на сигнализацию. После этого необходимо подтвердить действия посредством карточки-ключа, отсек закроется и переместит машину на свободное место. Различают многоэтажный паркинг следующих видов:</w:t>
      </w:r>
    </w:p>
    <w:p w:rsidR="00EC54FE" w:rsidRPr="00EC54FE" w:rsidRDefault="00EC54FE" w:rsidP="00EC54FE">
      <w:pPr>
        <w:numPr>
          <w:ilvl w:val="0"/>
          <w:numId w:val="2"/>
        </w:numPr>
        <w:spacing w:before="180" w:after="180" w:line="240" w:lineRule="auto"/>
        <w:ind w:left="-22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proofErr w:type="spellStart"/>
      <w:r w:rsidRPr="00EC54FE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lastRenderedPageBreak/>
        <w:t>Паллетный</w:t>
      </w:r>
      <w:proofErr w:type="spellEnd"/>
      <w:r w:rsidRPr="00EC54FE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</w:t>
      </w:r>
    </w:p>
    <w:p w:rsidR="00EC54FE" w:rsidRPr="00EC54FE" w:rsidRDefault="00EC54FE" w:rsidP="00EC54FE">
      <w:pPr>
        <w:numPr>
          <w:ilvl w:val="0"/>
          <w:numId w:val="2"/>
        </w:numPr>
        <w:spacing w:before="300" w:after="300" w:line="240" w:lineRule="auto"/>
        <w:ind w:left="-22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EC54FE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С обменом паллет.</w:t>
      </w:r>
    </w:p>
    <w:p w:rsidR="00EC54FE" w:rsidRPr="00EC54FE" w:rsidRDefault="00EC54FE" w:rsidP="00EC54FE">
      <w:pPr>
        <w:numPr>
          <w:ilvl w:val="0"/>
          <w:numId w:val="2"/>
        </w:numPr>
        <w:spacing w:before="300" w:after="0" w:line="240" w:lineRule="auto"/>
        <w:ind w:left="-22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proofErr w:type="spellStart"/>
      <w:r w:rsidRPr="00EC54FE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Безпаллетный</w:t>
      </w:r>
      <w:proofErr w:type="spellEnd"/>
      <w:r w:rsidRPr="00EC54FE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.</w:t>
      </w:r>
    </w:p>
    <w:p w:rsidR="00EC54FE" w:rsidRPr="00EC54FE" w:rsidRDefault="00EC54FE" w:rsidP="00EC54FE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В </w:t>
      </w:r>
      <w:proofErr w:type="spellStart"/>
      <w:r w:rsidRPr="00EC54FE">
        <w:rPr>
          <w:rFonts w:ascii="Helvetica" w:eastAsia="Times New Roman" w:hAnsi="Helvetica" w:cs="Helvetica"/>
          <w:b/>
          <w:bCs/>
          <w:color w:val="666666"/>
          <w:sz w:val="21"/>
          <w:szCs w:val="21"/>
          <w:lang w:eastAsia="ru-RU"/>
        </w:rPr>
        <w:t>паллетной</w:t>
      </w:r>
      <w:proofErr w:type="spellEnd"/>
      <w:r w:rsidRPr="00EC54FE">
        <w:rPr>
          <w:rFonts w:ascii="Helvetica" w:eastAsia="Times New Roman" w:hAnsi="Helvetica" w:cs="Helvetica"/>
          <w:b/>
          <w:bCs/>
          <w:color w:val="666666"/>
          <w:sz w:val="21"/>
          <w:szCs w:val="21"/>
          <w:lang w:eastAsia="ru-RU"/>
        </w:rPr>
        <w:t xml:space="preserve"> многоуровневой стоянке</w:t>
      </w: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 перемещение транспорта производится на специальных металлических поддонах. Они выдерживают серьезные нагрузки, оборудованы приспособлениями безопасности, которые не дадут съехать автомобилю.</w:t>
      </w:r>
    </w:p>
    <w:p w:rsidR="00EC54FE" w:rsidRPr="00EC54FE" w:rsidRDefault="00EC54FE" w:rsidP="00EC54FE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noProof/>
          <w:color w:val="666666"/>
          <w:sz w:val="21"/>
          <w:szCs w:val="21"/>
          <w:lang w:eastAsia="ru-RU"/>
        </w:rPr>
        <w:drawing>
          <wp:inline distT="0" distB="0" distL="0" distR="0">
            <wp:extent cx="5885445" cy="3879850"/>
            <wp:effectExtent l="0" t="0" r="1270" b="6350"/>
            <wp:docPr id="5" name="Рисунок 5" descr="Паллетная парковка в 2 ярус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аллетная парковка в 2 яруса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1975" cy="388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4FE" w:rsidRPr="00EC54FE" w:rsidRDefault="00EC54FE" w:rsidP="00EC54FE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 xml:space="preserve">При массовой выдаче транспорта срок ожидания в </w:t>
      </w:r>
      <w:proofErr w:type="spellStart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паллетной</w:t>
      </w:r>
      <w:proofErr w:type="spellEnd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 xml:space="preserve"> системе увеличивается. Это связано с затратами времени на возвращение поддонов на место. Система с обменом паллет лишена этого недостатка, что сокращает срок обслуживания.</w:t>
      </w:r>
    </w:p>
    <w:p w:rsidR="00EC54FE" w:rsidRPr="00EC54FE" w:rsidRDefault="00EC54FE" w:rsidP="00EC54FE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proofErr w:type="spellStart"/>
      <w:r w:rsidRPr="00EC54FE">
        <w:rPr>
          <w:rFonts w:ascii="Helvetica" w:eastAsia="Times New Roman" w:hAnsi="Helvetica" w:cs="Helvetica"/>
          <w:b/>
          <w:bCs/>
          <w:color w:val="666666"/>
          <w:sz w:val="21"/>
          <w:szCs w:val="21"/>
          <w:lang w:eastAsia="ru-RU"/>
        </w:rPr>
        <w:t>Беспаллетные</w:t>
      </w:r>
      <w:proofErr w:type="spellEnd"/>
      <w:r w:rsidRPr="00EC54FE">
        <w:rPr>
          <w:rFonts w:ascii="Helvetica" w:eastAsia="Times New Roman" w:hAnsi="Helvetica" w:cs="Helvetica"/>
          <w:b/>
          <w:bCs/>
          <w:color w:val="666666"/>
          <w:sz w:val="21"/>
          <w:szCs w:val="21"/>
          <w:lang w:eastAsia="ru-RU"/>
        </w:rPr>
        <w:t xml:space="preserve"> системы</w:t>
      </w: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, которые все активней эксплуатируются на многоуровневых автоматических паркингах, самые «продвинутые». Время обслуживания клиента на них минимальное. В них перемещение машины к месту хранения осуществляется не на поддонах, а посредством других возможностей. Их несколько, перечислим основные:</w:t>
      </w:r>
    </w:p>
    <w:p w:rsidR="00EC54FE" w:rsidRPr="00EC54FE" w:rsidRDefault="00EC54FE" w:rsidP="00EC54FE">
      <w:pPr>
        <w:numPr>
          <w:ilvl w:val="0"/>
          <w:numId w:val="3"/>
        </w:numPr>
        <w:spacing w:before="300" w:after="300" w:line="240" w:lineRule="auto"/>
        <w:ind w:left="-22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EC54FE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Захват колес транспортного средства происходит посредством функционирования механизма ножничного типа.</w:t>
      </w:r>
    </w:p>
    <w:p w:rsidR="00EC54FE" w:rsidRPr="00EC54FE" w:rsidRDefault="00EC54FE" w:rsidP="00EC54FE">
      <w:pPr>
        <w:numPr>
          <w:ilvl w:val="0"/>
          <w:numId w:val="3"/>
        </w:numPr>
        <w:spacing w:before="180" w:after="180" w:line="240" w:lineRule="auto"/>
        <w:ind w:left="-22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EC54FE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Используется стационарная решетчатая система.</w:t>
      </w:r>
    </w:p>
    <w:p w:rsidR="00EC54FE" w:rsidRPr="00EC54FE" w:rsidRDefault="00EC54FE" w:rsidP="00EC54FE">
      <w:pPr>
        <w:numPr>
          <w:ilvl w:val="0"/>
          <w:numId w:val="3"/>
        </w:numPr>
        <w:spacing w:before="300" w:after="300" w:line="240" w:lineRule="auto"/>
        <w:ind w:left="-22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EC54FE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Применяется решетчатая система, в которой монтированы раздвигающие механизмы захвата.</w:t>
      </w:r>
    </w:p>
    <w:p w:rsidR="00EC54FE" w:rsidRPr="00EC54FE" w:rsidRDefault="00EC54FE" w:rsidP="00EC54FE">
      <w:pPr>
        <w:numPr>
          <w:ilvl w:val="0"/>
          <w:numId w:val="3"/>
        </w:numPr>
        <w:spacing w:before="300" w:after="0" w:line="240" w:lineRule="auto"/>
        <w:ind w:left="-225"/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</w:pPr>
      <w:r w:rsidRPr="00EC54FE">
        <w:rPr>
          <w:rFonts w:ascii="Helvetica" w:eastAsia="Times New Roman" w:hAnsi="Helvetica" w:cs="Helvetica"/>
          <w:color w:val="333333"/>
          <w:sz w:val="20"/>
          <w:szCs w:val="20"/>
          <w:lang w:eastAsia="ru-RU"/>
        </w:rPr>
        <w:t>Используются системы с раздельными захватными механизмами отдельно для передних и задних колес.</w:t>
      </w:r>
    </w:p>
    <w:p w:rsidR="00EC54FE" w:rsidRPr="00EC54FE" w:rsidRDefault="00EC54FE" w:rsidP="00EC54FE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noProof/>
          <w:color w:val="666666"/>
          <w:sz w:val="21"/>
          <w:szCs w:val="21"/>
          <w:lang w:eastAsia="ru-RU"/>
        </w:rPr>
        <w:lastRenderedPageBreak/>
        <w:drawing>
          <wp:inline distT="0" distB="0" distL="0" distR="0">
            <wp:extent cx="5337388" cy="3002280"/>
            <wp:effectExtent l="0" t="0" r="0" b="7620"/>
            <wp:docPr id="4" name="Рисунок 4" descr="Беспаллетная парков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Беспаллетная парковка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730" cy="3015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4FE" w:rsidRPr="00EC54FE" w:rsidRDefault="00EC54FE" w:rsidP="00EC54FE">
      <w:pPr>
        <w:spacing w:after="150" w:line="240" w:lineRule="auto"/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</w:pPr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 xml:space="preserve">Все перечисленные механизмы не имеют главного недостатка </w:t>
      </w:r>
      <w:proofErr w:type="spellStart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паллетного</w:t>
      </w:r>
      <w:proofErr w:type="spellEnd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 xml:space="preserve"> многоуровневого паркинга — в них нет необходимости возвращать паллету на место и тратить время на ожидание. То есть, время оборачиваемости транспорта на такой стоянке минимальное. Но и это еще не все. На подобной парковке есть возможность корректировать расположение техники относительно центральной оси, а также уменьшать ширину места размещения автомобиля, сужая его до минимальных значений. В </w:t>
      </w:r>
      <w:proofErr w:type="spellStart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>паллетных</w:t>
      </w:r>
      <w:proofErr w:type="spellEnd"/>
      <w:r w:rsidRPr="00EC54FE">
        <w:rPr>
          <w:rFonts w:ascii="Helvetica" w:eastAsia="Times New Roman" w:hAnsi="Helvetica" w:cs="Helvetica"/>
          <w:color w:val="666666"/>
          <w:sz w:val="21"/>
          <w:szCs w:val="21"/>
          <w:lang w:eastAsia="ru-RU"/>
        </w:rPr>
        <w:t xml:space="preserve"> паркингах это сделать невозможно.</w:t>
      </w:r>
    </w:p>
    <w:p w:rsidR="00DB716F" w:rsidRDefault="00DB716F">
      <w:bookmarkStart w:id="0" w:name="_GoBack"/>
      <w:bookmarkEnd w:id="0"/>
    </w:p>
    <w:sectPr w:rsidR="00DB71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37021"/>
    <w:multiLevelType w:val="multilevel"/>
    <w:tmpl w:val="C2002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272CED"/>
    <w:multiLevelType w:val="multilevel"/>
    <w:tmpl w:val="8D103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E155AE6"/>
    <w:multiLevelType w:val="multilevel"/>
    <w:tmpl w:val="C10EE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0C92857"/>
    <w:multiLevelType w:val="multilevel"/>
    <w:tmpl w:val="B2C84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6C7"/>
    <w:rsid w:val="00187ECC"/>
    <w:rsid w:val="004906C7"/>
    <w:rsid w:val="00DB716F"/>
    <w:rsid w:val="00EC5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3048A6-547F-4E5E-BAB5-B7B39F707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C54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C54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54F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C54F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EC54F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C5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EC54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89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8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78572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675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37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33836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78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7073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57567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314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185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52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79142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4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75510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91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4718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24469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735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5585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00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cospacerus.ru/stati/mnogoehtazhnyj-parking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cospacerus.ru/stati/mnogoehtazhnyj-parking/" TargetMode="Externa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cospacerus.ru/stati/mnogoehtazhnyj-parking/" TargetMode="External"/><Relationship Id="rId11" Type="http://schemas.openxmlformats.org/officeDocument/2006/relationships/image" Target="media/image3.jpeg"/><Relationship Id="rId5" Type="http://schemas.openxmlformats.org/officeDocument/2006/relationships/hyperlink" Target="http://ecospacerus.ru/stati/mnogoehtazhnyj-parking/" TargetMode="Externa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743</Words>
  <Characters>4239</Characters>
  <Application>Microsoft Office Word</Application>
  <DocSecurity>0</DocSecurity>
  <Lines>35</Lines>
  <Paragraphs>9</Paragraphs>
  <ScaleCrop>false</ScaleCrop>
  <Company/>
  <LinksUpToDate>false</LinksUpToDate>
  <CharactersWithSpaces>4973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</dc:creator>
  <cp:keywords/>
  <dc:description/>
  <cp:lastModifiedBy>09</cp:lastModifiedBy>
  <cp:revision>5</cp:revision>
  <dcterms:created xsi:type="dcterms:W3CDTF">2021-03-23T12:33:00Z</dcterms:created>
  <dcterms:modified xsi:type="dcterms:W3CDTF">2021-03-24T06:58:00Z</dcterms:modified>
</cp:coreProperties>
</file>